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7F7C6F"/>
          <w:kern w:val="36"/>
          <w:sz w:val="47"/>
          <w:szCs w:val="47"/>
          <w:lang w:eastAsia="ru-RU"/>
        </w:rPr>
      </w:pPr>
      <w:r w:rsidRPr="002457D0">
        <w:rPr>
          <w:rFonts w:ascii="Times New Roman" w:eastAsia="Times New Roman" w:hAnsi="Times New Roman" w:cs="Times New Roman"/>
          <w:b/>
          <w:bCs/>
          <w:color w:val="7F7C6F"/>
          <w:kern w:val="36"/>
          <w:sz w:val="47"/>
          <w:szCs w:val="47"/>
          <w:lang w:eastAsia="ru-RU"/>
        </w:rPr>
        <w:t>Гипсовые барельефы-магниты: как мы их делали и раскрашивали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Вы когда-нибудь отливали в формах гипсовые фигурки? Это очень увлекательное занятие! И отливать, и раскрашивать. Замечательная творческая деятельность для детей самого разного возраста.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noProof/>
          <w:color w:val="403714"/>
          <w:sz w:val="31"/>
          <w:szCs w:val="31"/>
          <w:lang w:eastAsia="ru-RU"/>
        </w:rPr>
        <w:drawing>
          <wp:inline distT="0" distB="0" distL="0" distR="0" wp14:anchorId="6927B936" wp14:editId="67EC4FA2">
            <wp:extent cx="5715000" cy="3150870"/>
            <wp:effectExtent l="0" t="0" r="0" b="0"/>
            <wp:docPr id="1" name="Рисунок 1" descr="https://www.toybytoy.com/file/0033/600/8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ybytoy.com/file/0033/600/80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 xml:space="preserve">Здесь смотрим на 6 форм "Африканские животные" в наборе от </w:t>
      </w:r>
      <w:proofErr w:type="spellStart"/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Lori</w:t>
      </w:r>
      <w:proofErr w:type="spellEnd"/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 (набор для изготовления и росписи барельефов из гипса). Все необходимое для работы уже есть внутри коробки!</w:t>
      </w:r>
    </w:p>
    <w:p w:rsidR="002457D0" w:rsidRPr="002457D0" w:rsidRDefault="002457D0" w:rsidP="002457D0">
      <w:pPr>
        <w:shd w:val="clear" w:color="auto" w:fill="FBF9F0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Комплектация набора: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br/>
        <w:t>- гипс (порошок, дан с хорошим запасом, нам хватило сделать </w:t>
      </w:r>
      <w:r w:rsidRPr="002457D0">
        <w:rPr>
          <w:rFonts w:ascii="Times New Roman" w:eastAsia="Times New Roman" w:hAnsi="Times New Roman" w:cs="Times New Roman"/>
          <w:b/>
          <w:bCs/>
          <w:color w:val="403714"/>
          <w:sz w:val="31"/>
          <w:szCs w:val="31"/>
          <w:lang w:eastAsia="ru-RU"/>
        </w:rPr>
        <w:t>все фигурки по два раза и еще осталось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),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br/>
        <w:t>- формы для отливки (тонкий пластик),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br/>
        <w:t>- акварельные краски и кисть (ими мы не пользовались, у нас есть другая любимая акварель, а часть фигурок мы раскрасили акрилом),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br/>
        <w:t>- магнитная лента.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noProof/>
          <w:color w:val="403714"/>
          <w:sz w:val="31"/>
          <w:szCs w:val="31"/>
          <w:lang w:eastAsia="ru-RU"/>
        </w:rPr>
        <w:lastRenderedPageBreak/>
        <w:drawing>
          <wp:inline distT="0" distB="0" distL="0" distR="0" wp14:anchorId="33F94028" wp14:editId="5108349B">
            <wp:extent cx="1957705" cy="2385695"/>
            <wp:effectExtent l="0" t="0" r="4445" b="0"/>
            <wp:docPr id="2" name="Рисунок 2" descr="https://www.toybytoy.com/file/0033/250/8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oybytoy.com/file/0033/250/80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Прежде чем приступить к работе, запаситесь емкостью, в которой будете смешивать раствор гипса. Это может быть одноразовый стакан, стаканчик из-под йогурта или любая другая емкость, которую </w:t>
      </w:r>
      <w:r w:rsidRPr="002457D0">
        <w:rPr>
          <w:rFonts w:ascii="Times New Roman" w:eastAsia="Times New Roman" w:hAnsi="Times New Roman" w:cs="Times New Roman"/>
          <w:i/>
          <w:iCs/>
          <w:color w:val="403714"/>
          <w:sz w:val="31"/>
          <w:szCs w:val="31"/>
          <w:lang w:eastAsia="ru-RU"/>
        </w:rPr>
        <w:t>потом не жалко выбросить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.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Мы взяли несколько пластиковых стаканчиков: один для раствора, во второй налили воду (она нужна, чтобы делать раствор), в третий пересыпали часть гипса из пакета. Все под рукой, очень удобно.</w:t>
      </w:r>
    </w:p>
    <w:p w:rsidR="002457D0" w:rsidRPr="002457D0" w:rsidRDefault="002457D0" w:rsidP="002457D0">
      <w:pPr>
        <w:numPr>
          <w:ilvl w:val="0"/>
          <w:numId w:val="1"/>
        </w:numPr>
        <w:shd w:val="clear" w:color="auto" w:fill="FAF8EE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457D0">
        <w:rPr>
          <w:rFonts w:ascii="Times New Roman" w:eastAsia="Times New Roman" w:hAnsi="Times New Roman" w:cs="Times New Roman"/>
          <w:sz w:val="25"/>
          <w:szCs w:val="25"/>
          <w:lang w:eastAsia="ru-RU"/>
        </w:rPr>
        <w:t>Магниты из гипса: каталог наборов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Сначала Вам нужно установить пластиковую форму в горизонтальном положении. Мы ставили просто на стол. У нас еще была обычная </w:t>
      </w:r>
      <w:r w:rsidRPr="002457D0">
        <w:rPr>
          <w:rFonts w:ascii="Times New Roman" w:eastAsia="Times New Roman" w:hAnsi="Times New Roman" w:cs="Times New Roman"/>
          <w:b/>
          <w:bCs/>
          <w:color w:val="403714"/>
          <w:sz w:val="31"/>
          <w:szCs w:val="31"/>
          <w:lang w:eastAsia="ru-RU"/>
        </w:rPr>
        <w:t>палочка 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(с улицы) для смешивания. Мешать можно было и ложкой, но палку, как и стакан, потом просто выбрасываем, это удобнее.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b/>
          <w:bCs/>
          <w:color w:val="F24C47"/>
          <w:sz w:val="31"/>
          <w:szCs w:val="31"/>
          <w:shd w:val="clear" w:color="auto" w:fill="FBF9F0"/>
          <w:lang w:eastAsia="ru-RU"/>
        </w:rPr>
        <w:t>Подсказка: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 в аксессуарах для лепки продаются специальные чашки для разведения гипса: у них удобная форма, после застывания остатки гипса легко вытряхнуть (гипс отходит от стенок посуды), и форму можно использовать многократно.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Теперь смешиваем гипсовый раствор. Для этого в уже приготовленную емкость наливаем воды и постепенно высыпаем гипс, постоянно помешивая ложкой или палочкой. Разводим гипс до состояния </w:t>
      </w:r>
      <w:r w:rsidRPr="002457D0">
        <w:rPr>
          <w:rFonts w:ascii="Times New Roman" w:eastAsia="Times New Roman" w:hAnsi="Times New Roman" w:cs="Times New Roman"/>
          <w:b/>
          <w:bCs/>
          <w:color w:val="403714"/>
          <w:sz w:val="31"/>
          <w:szCs w:val="31"/>
          <w:lang w:eastAsia="ru-RU"/>
        </w:rPr>
        <w:t>жидкой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 сметаны в соотношении 3/2: то есть берем 3 части гипса и 2 части воды. Обратите внимание, что разведенный гипс быстро застывает (в течение 3-4 минут), поэтому заливать раствор в формочки нужно быстро! Не нужно разводить с запасом, иначе масса застынет и ее придется выбросить (скорее всего, вместе со стаканчиком).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lastRenderedPageBreak/>
        <w:t>Первые пробы у нас вышли неудачными: гипс замешали слишком густой, обратная сторона форм получилась неровной: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noProof/>
          <w:color w:val="403714"/>
          <w:sz w:val="31"/>
          <w:szCs w:val="31"/>
          <w:lang w:eastAsia="ru-RU"/>
        </w:rPr>
        <w:drawing>
          <wp:inline distT="0" distB="0" distL="0" distR="0" wp14:anchorId="7C1F1BD0" wp14:editId="0A720D55">
            <wp:extent cx="5715000" cy="3896360"/>
            <wp:effectExtent l="0" t="0" r="0" b="8890"/>
            <wp:docPr id="3" name="Рисунок 3" descr="https://www.toybytoy.com/file/0033/600/8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oybytoy.com/file/0033/600/80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i/>
          <w:iCs/>
          <w:color w:val="403714"/>
          <w:sz w:val="31"/>
          <w:szCs w:val="31"/>
          <w:lang w:eastAsia="ru-RU"/>
        </w:rPr>
        <w:t>Аккуратно заливаем этот раствор в пластиковую форму. Для того, чтобы в ней не осталось воздуха и раствор попал во все выпуклости, форму нужно осторожно потрясти (около 1 минуты)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. Так рекомендуется по инструкции, но мы, честно говоря, этого не делали.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Кстати, когда масса в форме застывает, она </w:t>
      </w:r>
      <w:r w:rsidRPr="002457D0">
        <w:rPr>
          <w:rFonts w:ascii="Times New Roman" w:eastAsia="Times New Roman" w:hAnsi="Times New Roman" w:cs="Times New Roman"/>
          <w:b/>
          <w:bCs/>
          <w:color w:val="403714"/>
          <w:sz w:val="31"/>
          <w:szCs w:val="31"/>
          <w:lang w:eastAsia="ru-RU"/>
        </w:rPr>
        <w:t>нагревается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, довольно сильно, становится горячей, и это очень интересно!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noProof/>
          <w:color w:val="403714"/>
          <w:sz w:val="31"/>
          <w:szCs w:val="31"/>
          <w:lang w:eastAsia="ru-RU"/>
        </w:rPr>
        <w:lastRenderedPageBreak/>
        <w:drawing>
          <wp:inline distT="0" distB="0" distL="0" distR="0" wp14:anchorId="507B003C" wp14:editId="1734BB5E">
            <wp:extent cx="5715000" cy="3717290"/>
            <wp:effectExtent l="0" t="0" r="0" b="0"/>
            <wp:docPr id="4" name="Рисунок 4" descr="https://www.toybytoy.com/file/0033/600/8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oybytoy.com/file/0033/600/807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i/>
          <w:iCs/>
          <w:color w:val="403714"/>
          <w:sz w:val="31"/>
          <w:szCs w:val="31"/>
          <w:lang w:eastAsia="ru-RU"/>
        </w:rPr>
        <w:t>Удалим излишки раствора, сделав поверхность отливки максимально ровной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. Здесь есть некоторые хитрости: проще всего сразу выливать раствор точно, чтобы ничего не приходилось выравнивать. Но ПОМНИТЕ: раствор должен быть довольно ЖИДКИМ, именно течь. Мы это поняли не с первого раза, поэтому у первых фигурок обратная сторона неровная.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Когда мы наконец поняли, что </w:t>
      </w:r>
      <w:r w:rsidRPr="002457D0">
        <w:rPr>
          <w:rFonts w:ascii="Times New Roman" w:eastAsia="Times New Roman" w:hAnsi="Times New Roman" w:cs="Times New Roman"/>
          <w:b/>
          <w:bCs/>
          <w:color w:val="403714"/>
          <w:sz w:val="31"/>
          <w:szCs w:val="31"/>
          <w:lang w:eastAsia="ru-RU"/>
        </w:rPr>
        <w:t>масса должна именно течь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 (так, чтобы не приходилось помогать палочкой), отливки стали ровнее, как здесь нижняя фигурка справа: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noProof/>
          <w:color w:val="403714"/>
          <w:sz w:val="31"/>
          <w:szCs w:val="31"/>
          <w:lang w:eastAsia="ru-RU"/>
        </w:rPr>
        <w:lastRenderedPageBreak/>
        <w:drawing>
          <wp:inline distT="0" distB="0" distL="0" distR="0" wp14:anchorId="19C4D970" wp14:editId="2293ECCA">
            <wp:extent cx="5715000" cy="3240405"/>
            <wp:effectExtent l="0" t="0" r="0" b="0"/>
            <wp:docPr id="5" name="Рисунок 5" descr="https://www.toybytoy.com/file/0033/600/8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toybytoy.com/file/0033/600/807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Примерно через час аккуратно вынимаем отливку из формы. Для этого нужно слегка растянуть форму за края, а потом, перевернув, снять форму с отливки. Отливка получается гладкой и прочной: настоящая гипсовая фигурка!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noProof/>
          <w:color w:val="403714"/>
          <w:sz w:val="31"/>
          <w:szCs w:val="31"/>
          <w:lang w:eastAsia="ru-RU"/>
        </w:rPr>
        <w:drawing>
          <wp:inline distT="0" distB="0" distL="0" distR="0" wp14:anchorId="2FD656C9" wp14:editId="5BACDE42">
            <wp:extent cx="5715000" cy="3677285"/>
            <wp:effectExtent l="0" t="0" r="0" b="0"/>
            <wp:docPr id="6" name="Рисунок 6" descr="https://www.toybytoy.com/file/0033/600/8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oybytoy.com/file/0033/600/807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7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Это настоящий восторг - вынимать фигурки из форм одну за другой, потому что они действительно очень здорово выглядят: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noProof/>
          <w:color w:val="403714"/>
          <w:sz w:val="31"/>
          <w:szCs w:val="31"/>
          <w:lang w:eastAsia="ru-RU"/>
        </w:rPr>
        <w:lastRenderedPageBreak/>
        <w:drawing>
          <wp:inline distT="0" distB="0" distL="0" distR="0" wp14:anchorId="4CCC203B" wp14:editId="76908DA3">
            <wp:extent cx="5715000" cy="4293870"/>
            <wp:effectExtent l="0" t="0" r="0" b="0"/>
            <wp:docPr id="7" name="Рисунок 7" descr="https://www.toybytoy.com/file/0033/600/8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toybytoy.com/file/0033/600/807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И уже на этом этапе легко узнать каждого животного: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noProof/>
          <w:color w:val="403714"/>
          <w:sz w:val="31"/>
          <w:szCs w:val="31"/>
          <w:lang w:eastAsia="ru-RU"/>
        </w:rPr>
        <w:drawing>
          <wp:inline distT="0" distB="0" distL="0" distR="0" wp14:anchorId="4DFD4EA6" wp14:editId="3717869C">
            <wp:extent cx="5715000" cy="3309620"/>
            <wp:effectExtent l="0" t="0" r="0" b="5080"/>
            <wp:docPr id="8" name="Рисунок 8" descr="https://www.toybytoy.com/file/0033/600/8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toybytoy.com/file/0033/600/807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0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D0" w:rsidRPr="002457D0" w:rsidRDefault="002457D0" w:rsidP="002457D0">
      <w:pPr>
        <w:shd w:val="clear" w:color="auto" w:fill="FAF8EE"/>
        <w:spacing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noProof/>
          <w:color w:val="403714"/>
          <w:sz w:val="31"/>
          <w:szCs w:val="31"/>
          <w:lang w:eastAsia="ru-RU"/>
        </w:rPr>
        <w:lastRenderedPageBreak/>
        <w:drawing>
          <wp:inline distT="0" distB="0" distL="0" distR="0" wp14:anchorId="09BF20A2" wp14:editId="450E5961">
            <wp:extent cx="2385695" cy="1838960"/>
            <wp:effectExtent l="0" t="0" r="0" b="8890"/>
            <wp:docPr id="9" name="Рисунок 9" descr="https://www.toybytoy.com/file/0033/250/8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toybytoy.com/file/0033/250/807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7D0">
        <w:rPr>
          <w:rFonts w:ascii="Times New Roman" w:eastAsia="Times New Roman" w:hAnsi="Times New Roman" w:cs="Times New Roman"/>
          <w:noProof/>
          <w:color w:val="403714"/>
          <w:sz w:val="31"/>
          <w:szCs w:val="31"/>
          <w:lang w:eastAsia="ru-RU"/>
        </w:rPr>
        <w:drawing>
          <wp:inline distT="0" distB="0" distL="0" distR="0" wp14:anchorId="045390AA" wp14:editId="3F7F5839">
            <wp:extent cx="2385695" cy="2375535"/>
            <wp:effectExtent l="0" t="0" r="0" b="5715"/>
            <wp:docPr id="10" name="Рисунок 10" descr="https://www.toybytoy.com/file/0033/250/8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toybytoy.com/file/0033/250/808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7D0">
        <w:rPr>
          <w:rFonts w:ascii="Times New Roman" w:eastAsia="Times New Roman" w:hAnsi="Times New Roman" w:cs="Times New Roman"/>
          <w:noProof/>
          <w:color w:val="403714"/>
          <w:sz w:val="31"/>
          <w:szCs w:val="31"/>
          <w:lang w:eastAsia="ru-RU"/>
        </w:rPr>
        <w:drawing>
          <wp:inline distT="0" distB="0" distL="0" distR="0" wp14:anchorId="14E18AE0" wp14:editId="44E530D0">
            <wp:extent cx="2385695" cy="2117090"/>
            <wp:effectExtent l="0" t="0" r="0" b="0"/>
            <wp:docPr id="11" name="Рисунок 11" descr="https://www.toybytoy.com/file/0033/250/8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toybytoy.com/file/0033/250/808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D0" w:rsidRPr="002457D0" w:rsidRDefault="002457D0" w:rsidP="002457D0">
      <w:pPr>
        <w:pBdr>
          <w:top w:val="single" w:sz="6" w:space="0" w:color="7F7C6F"/>
          <w:bottom w:val="single" w:sz="6" w:space="0" w:color="7F7C6F"/>
        </w:pBdr>
        <w:shd w:val="clear" w:color="auto" w:fill="FAF8E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F7C6F"/>
          <w:sz w:val="41"/>
          <w:szCs w:val="41"/>
          <w:lang w:eastAsia="ru-RU"/>
        </w:rPr>
      </w:pPr>
      <w:r w:rsidRPr="002457D0">
        <w:rPr>
          <w:rFonts w:ascii="Times New Roman" w:eastAsia="Times New Roman" w:hAnsi="Times New Roman" w:cs="Times New Roman"/>
          <w:b/>
          <w:bCs/>
          <w:color w:val="7F7C6F"/>
          <w:sz w:val="41"/>
          <w:szCs w:val="41"/>
          <w:lang w:eastAsia="ru-RU"/>
        </w:rPr>
        <w:t>Раскрашивание фигурок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К самому интересному - раскрашиванию - можно приступать через 2-3 часа, но лучше запастись терпением и сделать это на следующий день, дав барельефу полностью высохнуть.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noProof/>
          <w:color w:val="403714"/>
          <w:sz w:val="31"/>
          <w:szCs w:val="31"/>
          <w:lang w:eastAsia="ru-RU"/>
        </w:rPr>
        <w:lastRenderedPageBreak/>
        <w:drawing>
          <wp:inline distT="0" distB="0" distL="0" distR="0" wp14:anchorId="2B9960EF" wp14:editId="28D2FCB5">
            <wp:extent cx="5715000" cy="4422775"/>
            <wp:effectExtent l="0" t="0" r="0" b="0"/>
            <wp:docPr id="12" name="Рисунок 12" descr="https://www.toybytoy.com/file/0033/600/8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toybytoy.com/file/0033/600/808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Окрашивать можно как акварелью, так и акрилом. Акварель дает бархатистую текстуру, акрил блестит, его не нужно покрывать лаком. </w:t>
      </w:r>
      <w:r w:rsidRPr="002457D0">
        <w:rPr>
          <w:rFonts w:ascii="Times New Roman" w:eastAsia="Times New Roman" w:hAnsi="Times New Roman" w:cs="Times New Roman"/>
          <w:i/>
          <w:iCs/>
          <w:color w:val="403714"/>
          <w:sz w:val="31"/>
          <w:szCs w:val="31"/>
          <w:lang w:eastAsia="ru-RU"/>
        </w:rPr>
        <w:t>Правда, мы и акварельные лаком тоже не стали покрывать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.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noProof/>
          <w:color w:val="403714"/>
          <w:sz w:val="31"/>
          <w:szCs w:val="31"/>
          <w:lang w:eastAsia="ru-RU"/>
        </w:rPr>
        <w:drawing>
          <wp:inline distT="0" distB="0" distL="0" distR="0" wp14:anchorId="36287516" wp14:editId="16FE7508">
            <wp:extent cx="5715000" cy="3150870"/>
            <wp:effectExtent l="0" t="0" r="0" b="0"/>
            <wp:docPr id="13" name="Рисунок 13" descr="https://www.toybytoy.com/file/0033/600/8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toybytoy.com/file/0033/600/808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noProof/>
          <w:color w:val="403714"/>
          <w:sz w:val="31"/>
          <w:szCs w:val="31"/>
          <w:lang w:eastAsia="ru-RU"/>
        </w:rPr>
        <w:lastRenderedPageBreak/>
        <w:drawing>
          <wp:inline distT="0" distB="0" distL="0" distR="0" wp14:anchorId="492092AD" wp14:editId="08F466BE">
            <wp:extent cx="5715000" cy="2584450"/>
            <wp:effectExtent l="0" t="0" r="0" b="6350"/>
            <wp:docPr id="14" name="Рисунок 14" descr="https://www.toybytoy.com/file/0033/600/8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toybytoy.com/file/0033/600/807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В качестве последнего штриха на раскрашенные фигурки можно нанести тонкий слой бесцветного лака или даже лака для волос, чтобы цвета стали более яркими и насыщенными.</w:t>
      </w:r>
    </w:p>
    <w:p w:rsidR="002457D0" w:rsidRPr="002457D0" w:rsidRDefault="002457D0" w:rsidP="002457D0">
      <w:pPr>
        <w:pBdr>
          <w:top w:val="single" w:sz="6" w:space="0" w:color="7F7C6F"/>
          <w:bottom w:val="single" w:sz="6" w:space="0" w:color="7F7C6F"/>
        </w:pBdr>
        <w:shd w:val="clear" w:color="auto" w:fill="FAF8E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F7C6F"/>
          <w:sz w:val="41"/>
          <w:szCs w:val="41"/>
          <w:lang w:eastAsia="ru-RU"/>
        </w:rPr>
      </w:pPr>
      <w:r w:rsidRPr="002457D0">
        <w:rPr>
          <w:rFonts w:ascii="Times New Roman" w:eastAsia="Times New Roman" w:hAnsi="Times New Roman" w:cs="Times New Roman"/>
          <w:b/>
          <w:bCs/>
          <w:color w:val="7F7C6F"/>
          <w:sz w:val="41"/>
          <w:szCs w:val="41"/>
          <w:lang w:eastAsia="ru-RU"/>
        </w:rPr>
        <w:t>Прикрепляем магниты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Теперь можно прикрепить </w:t>
      </w:r>
      <w:r w:rsidRPr="002457D0">
        <w:rPr>
          <w:rFonts w:ascii="Times New Roman" w:eastAsia="Times New Roman" w:hAnsi="Times New Roman" w:cs="Times New Roman"/>
          <w:b/>
          <w:bCs/>
          <w:color w:val="403714"/>
          <w:sz w:val="31"/>
          <w:szCs w:val="31"/>
          <w:lang w:eastAsia="ru-RU"/>
        </w:rPr>
        <w:t>магниты к фигуркам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. В комплект набора входит магнитная лента с клеящим слоем. Чтобы лента лучше приклеилась к барельефу, покроем обратную сторону фигурки лаком или клеем ПВА и дадим высохнуть. Магнитную ленту разрежем на кусочки. Длина каждого кусочка должна быть не меньше 2 см, иначе магнит не выдержит вес фигурки. Снимем с магнитной ленты защитную бумагу и приклеим ее к обратной стороне фигурки.</w:t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noProof/>
          <w:color w:val="403714"/>
          <w:sz w:val="31"/>
          <w:szCs w:val="31"/>
          <w:lang w:eastAsia="ru-RU"/>
        </w:rPr>
        <w:lastRenderedPageBreak/>
        <w:drawing>
          <wp:inline distT="0" distB="0" distL="0" distR="0" wp14:anchorId="01A7CDD8" wp14:editId="10887C44">
            <wp:extent cx="4651375" cy="5715000"/>
            <wp:effectExtent l="0" t="0" r="0" b="0"/>
            <wp:docPr id="15" name="Рисунок 15" descr="https://www.toybytoy.com/file/0033/600/8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toybytoy.com/file/0033/600/807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D0" w:rsidRPr="002457D0" w:rsidRDefault="002457D0" w:rsidP="002457D0">
      <w:pPr>
        <w:shd w:val="clear" w:color="auto" w:fill="FAF8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</w:pPr>
      <w:r w:rsidRPr="002457D0">
        <w:rPr>
          <w:rFonts w:ascii="Times New Roman" w:eastAsia="Times New Roman" w:hAnsi="Times New Roman" w:cs="Times New Roman"/>
          <w:i/>
          <w:iCs/>
          <w:color w:val="FFFFFF"/>
          <w:sz w:val="31"/>
          <w:szCs w:val="31"/>
          <w:shd w:val="clear" w:color="auto" w:fill="F24C47"/>
          <w:lang w:eastAsia="ru-RU"/>
        </w:rPr>
        <w:t>Помните!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 Лишний жидкий гипс в канализацию выливать </w:t>
      </w:r>
      <w:r w:rsidRPr="002457D0">
        <w:rPr>
          <w:rFonts w:ascii="Times New Roman" w:eastAsia="Times New Roman" w:hAnsi="Times New Roman" w:cs="Times New Roman"/>
          <w:b/>
          <w:bCs/>
          <w:color w:val="F24C47"/>
          <w:sz w:val="31"/>
          <w:szCs w:val="31"/>
          <w:shd w:val="clear" w:color="auto" w:fill="FBF9F0"/>
          <w:lang w:eastAsia="ru-RU"/>
        </w:rPr>
        <w:t>НЕЛЬЗЯ</w:t>
      </w:r>
      <w:r w:rsidRPr="002457D0">
        <w:rPr>
          <w:rFonts w:ascii="Times New Roman" w:eastAsia="Times New Roman" w:hAnsi="Times New Roman" w:cs="Times New Roman"/>
          <w:color w:val="403714"/>
          <w:sz w:val="31"/>
          <w:szCs w:val="31"/>
          <w:lang w:eastAsia="ru-RU"/>
        </w:rPr>
        <w:t>! Дождитесь, пока он высохнет, выбросьте в ведро вместе с одноразовой посудой, в которой вы его разводили.</w:t>
      </w:r>
    </w:p>
    <w:p w:rsidR="006E6E55" w:rsidRDefault="006E6E55">
      <w:bookmarkStart w:id="0" w:name="_GoBack"/>
      <w:bookmarkEnd w:id="0"/>
    </w:p>
    <w:sectPr w:rsidR="006E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6653"/>
    <w:multiLevelType w:val="multilevel"/>
    <w:tmpl w:val="737C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E2"/>
    <w:rsid w:val="002457D0"/>
    <w:rsid w:val="002551E2"/>
    <w:rsid w:val="006E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972E5-759A-44CA-9950-7A71AF55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1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728">
          <w:blockQuote w:val="1"/>
          <w:marLeft w:val="720"/>
          <w:marRight w:val="720"/>
          <w:marTop w:val="100"/>
          <w:marBottom w:val="100"/>
          <w:divBdr>
            <w:top w:val="dashed" w:sz="6" w:space="24" w:color="7F7C6F"/>
            <w:left w:val="dashed" w:sz="6" w:space="24" w:color="7F7C6F"/>
            <w:bottom w:val="dashed" w:sz="6" w:space="24" w:color="7F7C6F"/>
            <w:right w:val="dashed" w:sz="6" w:space="24" w:color="7F7C6F"/>
          </w:divBdr>
        </w:div>
        <w:div w:id="137681199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2022-02-02T17:10:00Z</dcterms:created>
  <dcterms:modified xsi:type="dcterms:W3CDTF">2022-02-02T17:17:00Z</dcterms:modified>
</cp:coreProperties>
</file>